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b/>
          <w:bCs/>
          <w:sz w:val="28"/>
          <w:szCs w:val="28"/>
        </w:rPr>
        <w:t>Лекция 10.</w:t>
      </w:r>
      <w:r w:rsidRPr="006F1AB1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 </w:t>
      </w:r>
      <w:r w:rsidRPr="006F1AB1">
        <w:rPr>
          <w:rFonts w:ascii="Times New Roman" w:hAnsi="Times New Roman" w:cs="Times New Roman"/>
          <w:b/>
          <w:bCs/>
          <w:sz w:val="28"/>
          <w:szCs w:val="28"/>
        </w:rPr>
        <w:t xml:space="preserve">Методы повышения </w:t>
      </w:r>
      <w:r w:rsidRPr="006F1AB1">
        <w:rPr>
          <w:rFonts w:ascii="Times New Roman" w:hAnsi="Times New Roman" w:cs="Times New Roman"/>
          <w:bCs/>
          <w:sz w:val="28"/>
          <w:szCs w:val="28"/>
        </w:rPr>
        <w:t>ве</w:t>
      </w:r>
      <w:bookmarkStart w:id="0" w:name="_GoBack"/>
      <w:bookmarkEnd w:id="0"/>
      <w:r w:rsidRPr="006F1AB1">
        <w:rPr>
          <w:rFonts w:ascii="Times New Roman" w:hAnsi="Times New Roman" w:cs="Times New Roman"/>
          <w:bCs/>
          <w:sz w:val="28"/>
          <w:szCs w:val="28"/>
        </w:rPr>
        <w:t>рности</w:t>
      </w:r>
      <w:r w:rsidRPr="006F1AB1">
        <w:rPr>
          <w:rFonts w:ascii="Times New Roman" w:hAnsi="Times New Roman" w:cs="Times New Roman"/>
          <w:b/>
          <w:bCs/>
          <w:sz w:val="28"/>
          <w:szCs w:val="28"/>
        </w:rPr>
        <w:t xml:space="preserve"> передачи дискретной информации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 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Содержание лекции:</w:t>
      </w:r>
    </w:p>
    <w:p w:rsidR="006F1AB1" w:rsidRPr="006F1AB1" w:rsidRDefault="006F1AB1" w:rsidP="006F1AB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- избыточность сигналов дискретной информации. Принципы помехоустойчивого кодирования. Кодовое расстояние. Число обнаруживаемых и исправляемых ошибок.</w:t>
      </w:r>
    </w:p>
    <w:p w:rsidR="006F1AB1" w:rsidRPr="006F1AB1" w:rsidRDefault="006F1AB1" w:rsidP="006F1AB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 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Цель лекции: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- рассмотреть методы повышения верности передачи и надежности систем  ПДИ.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 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F1AB1">
        <w:rPr>
          <w:rFonts w:ascii="Times New Roman" w:hAnsi="Times New Roman" w:cs="Times New Roman"/>
          <w:sz w:val="28"/>
          <w:szCs w:val="28"/>
        </w:rPr>
        <w:t>Понятие «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избыточность</w:t>
      </w:r>
      <w:r w:rsidRPr="006F1AB1">
        <w:rPr>
          <w:rFonts w:ascii="Times New Roman" w:hAnsi="Times New Roman" w:cs="Times New Roman"/>
          <w:sz w:val="28"/>
          <w:szCs w:val="28"/>
        </w:rPr>
        <w:t>» определяется средним количеством информации, содержащемся в передаваемом сообщении.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 xml:space="preserve"> При двоичном кодировании в условиях </w:t>
      </w:r>
      <w:proofErr w:type="spellStart"/>
      <w:r w:rsidRPr="006F1AB1">
        <w:rPr>
          <w:rFonts w:ascii="Times New Roman" w:hAnsi="Times New Roman" w:cs="Times New Roman"/>
          <w:sz w:val="28"/>
          <w:szCs w:val="28"/>
        </w:rPr>
        <w:t>равновероятности</w:t>
      </w:r>
      <w:proofErr w:type="spellEnd"/>
      <w:r w:rsidRPr="006F1AB1">
        <w:rPr>
          <w:rFonts w:ascii="Times New Roman" w:hAnsi="Times New Roman" w:cs="Times New Roman"/>
          <w:sz w:val="28"/>
          <w:szCs w:val="28"/>
        </w:rPr>
        <w:t xml:space="preserve"> передаваемых двоичных символов «О» и «1» каждый единичный элемент содер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жит максимальное количество информации: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56E4396A" wp14:editId="0C7B7193">
            <wp:extent cx="1533525" cy="219075"/>
            <wp:effectExtent l="0" t="0" r="9525" b="9525"/>
            <wp:docPr id="120" name="Рисунок 120" descr="http://libr.aues.kz/facultet/frts/kaf_rt/10/umm/rt_3.files/image1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http://libr.aues.kz/facultet/frts/kaf_rt/10/umm/rt_3.files/image19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 бит, где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 = 2 </w:t>
      </w:r>
      <w:r w:rsidRPr="006F1AB1">
        <w:rPr>
          <w:rFonts w:ascii="Times New Roman" w:hAnsi="Times New Roman" w:cs="Times New Roman"/>
          <w:sz w:val="28"/>
          <w:szCs w:val="28"/>
        </w:rPr>
        <w:t>— основание кода. Если же единичные элемен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ты поступают в канал с разными вероятностями, то один единич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ный элемент переносит меньшее количество информации. В этом случае говорят, что в сигнале есть избыточность. Ее можно оце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нить как отношение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76C0D49D" wp14:editId="5EA97E6C">
            <wp:extent cx="771525" cy="219075"/>
            <wp:effectExtent l="0" t="0" r="0" b="9525"/>
            <wp:docPr id="119" name="Рисунок 119" descr="http://libr.aues.kz/facultet/frts/kaf_rt/10/umm/rt_3.files/image1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http://libr.aues.kz/facultet/frts/kaf_rt/10/umm/rt_3.files/image197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. Поскольку пропускная способность определяется в виде (9.14), то систему передачи надо строить так, чтобы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2763EAF3" wp14:editId="3F392D77">
            <wp:extent cx="161925" cy="219075"/>
            <wp:effectExtent l="0" t="0" r="9525" b="9525"/>
            <wp:docPr id="118" name="Рисунок 118" descr="http://libr.aues.kz/facultet/frts/kaf_rt/10/umm/rt_3.files/image1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http://libr.aues.kz/facultet/frts/kaf_rt/10/umm/rt_3.files/image198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 было максимальным, т. е. требовать, чтобы среднее количество информации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0F92091F" wp14:editId="7074AA66">
            <wp:extent cx="161925" cy="219075"/>
            <wp:effectExtent l="0" t="0" r="9525" b="9525"/>
            <wp:docPr id="117" name="Рисунок 117" descr="http://libr.aues.kz/facultet/frts/kaf_rt/10/umm/rt_3.files/image1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://libr.aues.kz/facultet/frts/kaf_rt/10/umm/rt_3.files/image198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 было равно 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Start"/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тах</w:t>
      </w:r>
      <w:proofErr w:type="spellEnd"/>
      <w:r w:rsidRPr="006F1AB1">
        <w:rPr>
          <w:rFonts w:ascii="Times New Roman" w:hAnsi="Times New Roman" w:cs="Times New Roman"/>
          <w:i/>
          <w:iCs/>
          <w:sz w:val="28"/>
          <w:szCs w:val="28"/>
        </w:rPr>
        <w:t> (</w:t>
      </w:r>
      <w:r w:rsidRPr="006F1AB1">
        <w:rPr>
          <w:rFonts w:ascii="Times New Roman" w:hAnsi="Times New Roman" w:cs="Times New Roman"/>
          <w:sz w:val="28"/>
          <w:szCs w:val="28"/>
        </w:rPr>
        <w:t>1 бит для двоичного кода).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При отсутствии избыточности, когда любая комбинация двоичных символов пред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ставляет собой передаваемое сообщение, обнаружить ошибки в принятой кодовой комбинации невозможно. Чтобы обнаружить ошибку и даже определить место ошибочно принятого единичного элемента, необходимо увеличить объем сигнала, представляющего кодовую комбинацию. Увеличить избыточность передаваемого сигнала можно по-раз</w:t>
      </w:r>
      <w:r w:rsidRPr="006F1AB1">
        <w:rPr>
          <w:rFonts w:ascii="Times New Roman" w:hAnsi="Times New Roman" w:cs="Times New Roman"/>
          <w:sz w:val="28"/>
          <w:szCs w:val="28"/>
        </w:rPr>
        <w:softHyphen/>
        <w:t xml:space="preserve">ному. Так как объем сигнала </w:t>
      </w:r>
      <w:proofErr w:type="spellStart"/>
      <w:r w:rsidRPr="006F1AB1">
        <w:rPr>
          <w:rFonts w:ascii="Times New Roman" w:hAnsi="Times New Roman" w:cs="Times New Roman"/>
          <w:sz w:val="28"/>
          <w:szCs w:val="28"/>
        </w:rPr>
        <w:t>расчитывается</w:t>
      </w:r>
      <w:proofErr w:type="spellEnd"/>
      <w:r w:rsidRPr="006F1AB1">
        <w:rPr>
          <w:rFonts w:ascii="Times New Roman" w:hAnsi="Times New Roman" w:cs="Times New Roman"/>
          <w:sz w:val="28"/>
          <w:szCs w:val="28"/>
        </w:rPr>
        <w:t xml:space="preserve"> по (1.2), то его увеличение возможно за счет увеличения </w:t>
      </w:r>
      <w:proofErr w:type="gramStart"/>
      <w:r w:rsidRPr="006F1AB1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6F1AB1">
        <w:rPr>
          <w:rFonts w:ascii="Times New Roman" w:hAnsi="Times New Roman" w:cs="Times New Roman"/>
          <w:sz w:val="28"/>
          <w:szCs w:val="28"/>
        </w:rPr>
        <w:t> (</w:t>
      </w:r>
      <w:proofErr w:type="spellStart"/>
      <w:r w:rsidRPr="006F1AB1">
        <w:rPr>
          <w:rFonts w:ascii="Times New Roman" w:hAnsi="Times New Roman" w:cs="Times New Roman"/>
          <w:sz w:val="28"/>
          <w:szCs w:val="28"/>
        </w:rPr>
        <w:t>Р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proofErr w:type="spellEnd"/>
      <w:r w:rsidRPr="006F1AB1">
        <w:rPr>
          <w:rFonts w:ascii="Times New Roman" w:hAnsi="Times New Roman" w:cs="Times New Roman"/>
          <w:sz w:val="28"/>
          <w:szCs w:val="28"/>
        </w:rPr>
        <w:t>)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6B9F77A" wp14:editId="6757D6DD">
            <wp:extent cx="247650" cy="133350"/>
            <wp:effectExtent l="0" t="0" r="0" b="0"/>
            <wp:docPr id="116" name="Рисунок 116" descr="http://libr.aues.kz/facultet/frts/kaf_rt/10/umm/rt_3.files/image1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ttp://libr.aues.kz/facultet/frts/kaf_rt/10/umm/rt_3.files/image199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 и Т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6F1AB1">
        <w:rPr>
          <w:rFonts w:ascii="Times New Roman" w:hAnsi="Times New Roman" w:cs="Times New Roman"/>
          <w:sz w:val="28"/>
          <w:szCs w:val="28"/>
        </w:rPr>
        <w:t xml:space="preserve">Практические возможности увеличения избыточности за счет мощности и ширины спектра сигнала в </w:t>
      </w:r>
      <w:r w:rsidRPr="006F1AB1">
        <w:rPr>
          <w:rFonts w:ascii="Times New Roman" w:hAnsi="Times New Roman" w:cs="Times New Roman"/>
          <w:sz w:val="28"/>
          <w:szCs w:val="28"/>
        </w:rPr>
        <w:lastRenderedPageBreak/>
        <w:t>системах передачи дискрет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ной информации по стандартным каналам резко ограничены. По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этому основное развитие получили методы повышения верности приёма, основанные на увеличении времени передачи. Эти мето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ды реализуются системами без обратной связи и системами с об</w:t>
      </w:r>
      <w:r w:rsidRPr="006F1AB1">
        <w:rPr>
          <w:rFonts w:ascii="Times New Roman" w:hAnsi="Times New Roman" w:cs="Times New Roman"/>
          <w:sz w:val="28"/>
          <w:szCs w:val="28"/>
        </w:rPr>
        <w:softHyphen/>
        <w:t xml:space="preserve">ратной связью. </w:t>
      </w:r>
      <w:proofErr w:type="gramStart"/>
      <w:r w:rsidRPr="006F1AB1">
        <w:rPr>
          <w:rFonts w:ascii="Times New Roman" w:hAnsi="Times New Roman" w:cs="Times New Roman"/>
          <w:sz w:val="28"/>
          <w:szCs w:val="28"/>
        </w:rPr>
        <w:t>В системах без обратной связи (однонаправлен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ных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1AB1">
        <w:rPr>
          <w:rFonts w:ascii="Times New Roman" w:hAnsi="Times New Roman" w:cs="Times New Roman"/>
          <w:sz w:val="28"/>
          <w:szCs w:val="28"/>
        </w:rPr>
        <w:t>системах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>) для п</w:t>
      </w:r>
      <w:r w:rsidRPr="006F1AB1"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6F1AB1">
        <w:rPr>
          <w:rFonts w:ascii="Times New Roman" w:hAnsi="Times New Roman" w:cs="Times New Roman"/>
          <w:sz w:val="28"/>
          <w:szCs w:val="28"/>
        </w:rPr>
        <w:t>в</w:t>
      </w:r>
      <w:r w:rsidRPr="006F1AB1">
        <w:rPr>
          <w:rFonts w:ascii="Times New Roman" w:hAnsi="Times New Roman" w:cs="Times New Roman"/>
          <w:sz w:val="28"/>
          <w:szCs w:val="28"/>
          <w:lang w:val="kk-KZ"/>
        </w:rPr>
        <w:t>ышения </w:t>
      </w:r>
      <w:r w:rsidRPr="006F1AB1">
        <w:rPr>
          <w:rFonts w:ascii="Times New Roman" w:hAnsi="Times New Roman" w:cs="Times New Roman"/>
          <w:sz w:val="28"/>
          <w:szCs w:val="28"/>
        </w:rPr>
        <w:t>верности приема используются сле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дующие основные способы: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1)       помехоустойчивое кодирование, т. е. использование кодов, исправляющих ошибки;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2)   многократная передача кодовых комбинаций;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3)       одновременная передача кодовой комбинации по несколь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ким параллельно работающим каналам.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Наиболее эффективно избыточность используется при применении помехоустойчивых кодов для исправления ошибок. При этом в кодовые комбинации вводится постоянная, заранее рассчитанная избыточность  (дополнительные элементы, сформированные по известным правилам). Повысить верность передачи без существенного снижения пропускной способности можно, вво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дя переменную избыточность в сообщение в зависимости от со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стояния канала. Такие системы являются адаптивными, т. е. при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спосабливающимися к условиям канала. Для их построения нуж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но уметь оценивать на приеме статистику ошибок в канале и пере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давать эти данные на передающую станцию. Таким образом, не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обходимо иметь дополнительный обратный канал от приемника к передающей станции, и поэтому вся система связи оказывается си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стемой с обратной связью.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 xml:space="preserve">В обычном равномерном </w:t>
      </w:r>
      <w:proofErr w:type="spellStart"/>
      <w:r w:rsidRPr="006F1AB1">
        <w:rPr>
          <w:rFonts w:ascii="Times New Roman" w:hAnsi="Times New Roman" w:cs="Times New Roman"/>
          <w:sz w:val="28"/>
          <w:szCs w:val="28"/>
        </w:rPr>
        <w:t>непомехоустойчивом</w:t>
      </w:r>
      <w:proofErr w:type="spellEnd"/>
      <w:r w:rsidRPr="006F1AB1">
        <w:rPr>
          <w:rFonts w:ascii="Times New Roman" w:hAnsi="Times New Roman" w:cs="Times New Roman"/>
          <w:sz w:val="28"/>
          <w:szCs w:val="28"/>
        </w:rPr>
        <w:t xml:space="preserve"> коде число раз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рядов в кодовых комбинациях определяется числом сообщений и основанием кода 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sz w:val="28"/>
          <w:szCs w:val="28"/>
        </w:rPr>
        <w:t>= 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log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6F1AB1">
        <w:rPr>
          <w:rFonts w:ascii="Times New Roman" w:hAnsi="Times New Roman" w:cs="Times New Roman"/>
          <w:sz w:val="28"/>
          <w:szCs w:val="28"/>
        </w:rPr>
        <w:t>. Любая из 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n </w:t>
      </w:r>
      <w:r w:rsidRPr="006F1AB1">
        <w:rPr>
          <w:rFonts w:ascii="Times New Roman" w:hAnsi="Times New Roman" w:cs="Times New Roman"/>
          <w:sz w:val="28"/>
          <w:szCs w:val="28"/>
        </w:rPr>
        <w:t>кодовых комбинаций представляет собой какой-то знак алфавита. Если в процессе передачи такой кодовой комбина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ции произойдет одна ошибка, то принятая кодовая комбинация будет интерпретироваться приемником как кодовая комбинация, соответствующая другому знаку. Таким образом, возникающие в кодовых комбина</w:t>
      </w:r>
      <w:r w:rsidRPr="006F1AB1">
        <w:rPr>
          <w:rFonts w:ascii="Times New Roman" w:hAnsi="Times New Roman" w:cs="Times New Roman"/>
          <w:sz w:val="28"/>
          <w:szCs w:val="28"/>
        </w:rPr>
        <w:softHyphen/>
        <w:t xml:space="preserve">циях ошибки обнаружить невозможно, поскольку нельзя отличить ошибочную комбинацию </w:t>
      </w:r>
      <w:proofErr w:type="gramStart"/>
      <w:r w:rsidRPr="006F1AB1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 xml:space="preserve"> безошибочной. Все 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n </w:t>
      </w:r>
      <w:r w:rsidRPr="006F1AB1">
        <w:rPr>
          <w:rFonts w:ascii="Times New Roman" w:hAnsi="Times New Roman" w:cs="Times New Roman"/>
          <w:sz w:val="28"/>
          <w:szCs w:val="28"/>
        </w:rPr>
        <w:t>кодовые комби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нации разрешены, и возникающие ошибки просто переводят одну разрешенную комбинацию в другую, также разрешенную. Обнару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жить ошибку в данном случае может только получатель, прочтя принятое текстовое сообщение. За счет огромной языковой и смыс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ловой избыточности текста можно легко восстановить переданное сообщение. Коды, у которых все кодовые комбинации разрешены к переда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че, называются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простыми </w:t>
      </w:r>
      <w:r w:rsidRPr="006F1AB1">
        <w:rPr>
          <w:rFonts w:ascii="Times New Roman" w:hAnsi="Times New Roman" w:cs="Times New Roman"/>
          <w:sz w:val="28"/>
          <w:szCs w:val="28"/>
        </w:rPr>
        <w:t>или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равнодоступными. </w:t>
      </w:r>
      <w:r w:rsidRPr="006F1AB1">
        <w:rPr>
          <w:rFonts w:ascii="Times New Roman" w:hAnsi="Times New Roman" w:cs="Times New Roman"/>
          <w:sz w:val="28"/>
          <w:szCs w:val="28"/>
        </w:rPr>
        <w:t xml:space="preserve">Очевидно, что при передаче цифровой информации восстановление ошибочно принятых цифр невозможно. Цифровая информация избыточностью не обладает. Ясно, что текстовое сообщение, принятое с ошибками, </w:t>
      </w:r>
      <w:proofErr w:type="gramStart"/>
      <w:r w:rsidRPr="006F1AB1">
        <w:rPr>
          <w:rFonts w:ascii="Times New Roman" w:hAnsi="Times New Roman" w:cs="Times New Roman"/>
          <w:sz w:val="28"/>
          <w:szCs w:val="28"/>
        </w:rPr>
        <w:t>верно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 xml:space="preserve"> восстанавливается только за счет содержащейся в нем из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быточности. В этом состоит идея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помехоустойчивого кодирования:</w:t>
      </w:r>
      <w:r w:rsidRPr="006F1AB1">
        <w:rPr>
          <w:rFonts w:ascii="Times New Roman" w:hAnsi="Times New Roman" w:cs="Times New Roman"/>
          <w:sz w:val="28"/>
          <w:szCs w:val="28"/>
        </w:rPr>
        <w:t> в передаваемую кодовую комбинацию необходимо внести по опре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деленным «грамматическим» правилам избыточность (признаки разрешенной комбинации). Правила внесения избыточности, т. е. признаки, должны быть известны не только на передаче, но и на приеме. Если на приемной стороне эти признаки в кодовой комбинации не обнаруживаются, то считается, что произошла ошибка (или ошибки). В противном случае (при наличии признаков) считается, что кодовая комбинация принята правильно (является разрешенной). Внесение и</w:t>
      </w:r>
      <w:r w:rsidRPr="006F1AB1">
        <w:rPr>
          <w:rFonts w:ascii="Times New Roman" w:hAnsi="Times New Roman" w:cs="Times New Roman"/>
          <w:sz w:val="28"/>
          <w:szCs w:val="28"/>
          <w:lang w:val="kk-KZ"/>
        </w:rPr>
        <w:t>збыточн</w:t>
      </w:r>
      <w:r w:rsidRPr="006F1AB1">
        <w:rPr>
          <w:rFonts w:ascii="Times New Roman" w:hAnsi="Times New Roman" w:cs="Times New Roman"/>
          <w:sz w:val="28"/>
          <w:szCs w:val="28"/>
        </w:rPr>
        <w:t>ости при использовании корректирующих (помехоустойчивых) кодов обязательно связано с увеличением 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</w:rPr>
        <w:t>п</w:t>
      </w:r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F1AB1">
        <w:rPr>
          <w:rFonts w:ascii="Times New Roman" w:hAnsi="Times New Roman" w:cs="Times New Roman"/>
          <w:sz w:val="28"/>
          <w:szCs w:val="28"/>
        </w:rPr>
        <w:t>— числа разрядов (длины) кодовой комбинации. Таким образом, все множество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2FDACA6E" wp14:editId="7794B83F">
            <wp:extent cx="552450" cy="247650"/>
            <wp:effectExtent l="0" t="0" r="0" b="0"/>
            <wp:docPr id="115" name="Рисунок 115" descr="http://libr.aues.kz/facultet/frts/kaf_rt/10/umm/rt_3.files/image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http://libr.aues.kz/facultet/frts/kaf_rt/10/umm/rt_3.files/image20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 xml:space="preserve"> комбинаций можно разбить на </w:t>
      </w:r>
      <w:proofErr w:type="spellStart"/>
      <w:r w:rsidRPr="006F1AB1">
        <w:rPr>
          <w:rFonts w:ascii="Times New Roman" w:hAnsi="Times New Roman" w:cs="Times New Roman"/>
          <w:sz w:val="28"/>
          <w:szCs w:val="28"/>
        </w:rPr>
        <w:t>дв</w:t>
      </w:r>
      <w:proofErr w:type="spellEnd"/>
      <w:r w:rsidRPr="006F1AB1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6F1AB1">
        <w:rPr>
          <w:rFonts w:ascii="Times New Roman" w:hAnsi="Times New Roman" w:cs="Times New Roman"/>
          <w:sz w:val="28"/>
          <w:szCs w:val="28"/>
        </w:rPr>
        <w:t> подмножества: подмножество разрешенных комбинаций, т. е. обладающих определенными признаками, и подмножество запрещен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ных комбинаций, этими признаками не обладающих. Помехоустой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чивый код отличается от обычного тем, что в канал передаются не все кодовые комбинации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6F1AB1">
        <w:rPr>
          <w:rFonts w:ascii="Times New Roman" w:hAnsi="Times New Roman" w:cs="Times New Roman"/>
          <w:sz w:val="28"/>
          <w:szCs w:val="28"/>
        </w:rPr>
        <w:t>которые можно сформировать из имеющегося числа разрядов 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</w:rPr>
        <w:t>п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>—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</w:rPr>
        <w:t>, а только их часть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6F1AB1">
        <w:rPr>
          <w:rFonts w:ascii="Times New Roman" w:hAnsi="Times New Roman" w:cs="Times New Roman"/>
          <w:sz w:val="28"/>
          <w:szCs w:val="28"/>
        </w:rPr>
        <w:t>которая составляет подмножество разрешенных комбинаций: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F1AB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sz w:val="28"/>
          <w:szCs w:val="28"/>
        </w:rPr>
        <w:t>&lt;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>       (10.1)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 xml:space="preserve">Если в результате </w:t>
      </w:r>
      <w:proofErr w:type="spellStart"/>
      <w:r w:rsidRPr="006F1AB1">
        <w:rPr>
          <w:rFonts w:ascii="Times New Roman" w:hAnsi="Times New Roman" w:cs="Times New Roman"/>
          <w:sz w:val="28"/>
          <w:szCs w:val="28"/>
        </w:rPr>
        <w:t>искажени</w:t>
      </w:r>
      <w:proofErr w:type="spellEnd"/>
      <w:r w:rsidRPr="006F1AB1">
        <w:rPr>
          <w:rFonts w:ascii="Times New Roman" w:hAnsi="Times New Roman" w:cs="Times New Roman"/>
          <w:sz w:val="28"/>
          <w:szCs w:val="28"/>
          <w:lang w:val="kk-KZ"/>
        </w:rPr>
        <w:t>й</w:t>
      </w:r>
      <w:r w:rsidRPr="006F1AB1">
        <w:rPr>
          <w:rFonts w:ascii="Times New Roman" w:hAnsi="Times New Roman" w:cs="Times New Roman"/>
          <w:sz w:val="28"/>
          <w:szCs w:val="28"/>
        </w:rPr>
        <w:t> переданная кодовая </w:t>
      </w:r>
      <w:r w:rsidRPr="006F1AB1">
        <w:rPr>
          <w:rFonts w:ascii="Times New Roman" w:hAnsi="Times New Roman" w:cs="Times New Roman"/>
          <w:sz w:val="28"/>
          <w:szCs w:val="28"/>
          <w:lang w:val="kk-KZ"/>
        </w:rPr>
        <w:t>комбинация </w:t>
      </w:r>
      <w:r w:rsidRPr="006F1AB1">
        <w:rPr>
          <w:rFonts w:ascii="Times New Roman" w:hAnsi="Times New Roman" w:cs="Times New Roman"/>
          <w:sz w:val="28"/>
          <w:szCs w:val="28"/>
        </w:rPr>
        <w:t xml:space="preserve">переходит в подмножество запрещенных кодовых комбинаций, то ошибка будет обнаружена. </w:t>
      </w:r>
      <w:proofErr w:type="gramStart"/>
      <w:r w:rsidRPr="006F1AB1">
        <w:rPr>
          <w:rFonts w:ascii="Times New Roman" w:hAnsi="Times New Roman" w:cs="Times New Roman"/>
          <w:sz w:val="28"/>
          <w:szCs w:val="28"/>
        </w:rPr>
        <w:t>Однако если совокупность ошибок в данной кодовой комбинации превращает ее в какую-либо другую разрешенную, то в этом случае ошибки не могут быть обнаруже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ны.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 xml:space="preserve"> Поскольку любая из N разрешенных комбинаций может пре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вратиться в любую из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</w:rPr>
        <w:t> возможных, то общее число таких слу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чаев равно 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</w:rPr>
        <w:t>N*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6F1AB1">
        <w:rPr>
          <w:rFonts w:ascii="Times New Roman" w:hAnsi="Times New Roman" w:cs="Times New Roman"/>
          <w:sz w:val="28"/>
          <w:szCs w:val="28"/>
        </w:rPr>
        <w:t>Очевидно, что число случаев, в которых ошибки обнаруживаются, равно 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</w:rPr>
        <w:t>N(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—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</w:rPr>
        <w:t>),</w:t>
      </w:r>
      <w:r w:rsidRPr="006F1AB1">
        <w:rPr>
          <w:rFonts w:ascii="Times New Roman" w:hAnsi="Times New Roman" w:cs="Times New Roman"/>
          <w:sz w:val="28"/>
          <w:szCs w:val="28"/>
        </w:rPr>
        <w:t> где 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—</w:t>
      </w:r>
      <w:r w:rsidRPr="006F1AB1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— </w:t>
      </w:r>
      <w:r w:rsidRPr="006F1AB1">
        <w:rPr>
          <w:rFonts w:ascii="Times New Roman" w:hAnsi="Times New Roman" w:cs="Times New Roman"/>
          <w:sz w:val="28"/>
          <w:szCs w:val="28"/>
        </w:rPr>
        <w:t>число запрещен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ных комбинаций. Тогда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доля обнаруживаемых ошибочных комби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softHyphen/>
        <w:t>наций</w:t>
      </w:r>
      <w:r w:rsidRPr="006F1AB1">
        <w:rPr>
          <w:rFonts w:ascii="Times New Roman" w:hAnsi="Times New Roman" w:cs="Times New Roman"/>
          <w:sz w:val="28"/>
          <w:szCs w:val="28"/>
        </w:rPr>
        <w:t> составит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0" locked="0" layoutInCell="1" allowOverlap="0" wp14:anchorId="1F6D445F" wp14:editId="3DE4B12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257300" cy="409575"/>
            <wp:effectExtent l="0" t="0" r="0" b="9525"/>
            <wp:wrapSquare wrapText="bothSides"/>
            <wp:docPr id="125" name="Рисунок 125" descr="http://libr.aues.kz/facultet/frts/kaf_rt/10/umm/rt_3.files/image2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r.aues.kz/facultet/frts/kaf_rt/10/umm/rt_3.files/image201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                                               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i/>
          <w:iCs/>
          <w:sz w:val="28"/>
          <w:szCs w:val="28"/>
        </w:rPr>
        <w:t>                                                            </w:t>
      </w:r>
      <w:r w:rsidRPr="006F1AB1">
        <w:rPr>
          <w:rFonts w:ascii="Times New Roman" w:hAnsi="Times New Roman" w:cs="Times New Roman"/>
          <w:sz w:val="28"/>
          <w:szCs w:val="28"/>
        </w:rPr>
        <w:t>(10.2)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     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(6</w:t>
      </w:r>
      <w:r w:rsidRPr="006F1AB1">
        <w:rPr>
          <w:rFonts w:ascii="Times New Roman" w:hAnsi="Times New Roman" w:cs="Times New Roman"/>
          <w:sz w:val="28"/>
          <w:szCs w:val="28"/>
        </w:rPr>
        <w:t>.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2)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 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0288" behindDoc="0" locked="0" layoutInCell="1" allowOverlap="0" wp14:anchorId="096DDBD3" wp14:editId="5696E44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57375" cy="238125"/>
            <wp:effectExtent l="0" t="0" r="0" b="9525"/>
            <wp:wrapSquare wrapText="bothSides"/>
            <wp:docPr id="124" name="Рисунок 124" descr="Подпись: Рисунок 10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Подпись: Рисунок 10.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1AB1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1312" behindDoc="0" locked="0" layoutInCell="1" allowOverlap="0" wp14:anchorId="75C03B3A" wp14:editId="6AAD0C3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19275" cy="2295525"/>
            <wp:effectExtent l="0" t="0" r="9525" b="9525"/>
            <wp:wrapSquare wrapText="bothSides"/>
            <wp:docPr id="123" name="Рисунок 123" descr="http://libr.aues.kz/facultet/frts/kaf_rt/10/umm/rt_3.files/image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libr.aues.kz/facultet/frts/kaf_rt/10/umm/rt_3.files/image20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1AB1">
        <w:rPr>
          <w:rFonts w:ascii="Times New Roman" w:hAnsi="Times New Roman" w:cs="Times New Roman"/>
          <w:sz w:val="28"/>
          <w:szCs w:val="28"/>
        </w:rPr>
        <w:t>Аналогичное рассуждение можно провести и для случая исправления ошибок, если рассматривать код, исправляю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щий ошибки. При использовании этого кода нужно произвести разбиение множества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0BB991D7" wp14:editId="691C9701">
            <wp:extent cx="276225" cy="219075"/>
            <wp:effectExtent l="0" t="0" r="9525" b="9525"/>
            <wp:docPr id="114" name="Рисунок 114" descr="http://libr.aues.kz/facultet/frts/kaf_rt/10/umm/rt_3.files/image2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http://libr.aues.kz/facultet/frts/kaf_rt/10/umm/rt_3.files/image204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j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=1,2,…,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—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6F1AB1">
        <w:rPr>
          <w:rFonts w:ascii="Times New Roman" w:hAnsi="Times New Roman" w:cs="Times New Roman"/>
          <w:sz w:val="28"/>
          <w:szCs w:val="28"/>
        </w:rPr>
        <w:t> всех запрещенных комбинаций на N непересекающихся подмножеств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{</w:t>
      </w:r>
      <w:proofErr w:type="spellStart"/>
      <w:r w:rsidRPr="006F1AB1">
        <w:rPr>
          <w:rFonts w:ascii="Times New Roman" w:hAnsi="Times New Roman" w:cs="Times New Roman"/>
          <w:i/>
          <w:iCs/>
          <w:sz w:val="28"/>
          <w:szCs w:val="28"/>
        </w:rPr>
        <w:t>М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к</w:t>
      </w:r>
      <w:proofErr w:type="spellEnd"/>
      <w:r w:rsidRPr="006F1AB1">
        <w:rPr>
          <w:rFonts w:ascii="Times New Roman" w:hAnsi="Times New Roman" w:cs="Times New Roman"/>
          <w:i/>
          <w:iCs/>
          <w:sz w:val="28"/>
          <w:szCs w:val="28"/>
        </w:rPr>
        <w:t>}. </w:t>
      </w:r>
      <w:r w:rsidRPr="006F1AB1">
        <w:rPr>
          <w:rFonts w:ascii="Times New Roman" w:hAnsi="Times New Roman" w:cs="Times New Roman"/>
          <w:sz w:val="28"/>
          <w:szCs w:val="28"/>
        </w:rPr>
        <w:t>Каждое из подмножеств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{</w:t>
      </w:r>
      <w:proofErr w:type="spellStart"/>
      <w:r w:rsidRPr="006F1AB1">
        <w:rPr>
          <w:rFonts w:ascii="Times New Roman" w:hAnsi="Times New Roman" w:cs="Times New Roman"/>
          <w:i/>
          <w:iCs/>
          <w:sz w:val="28"/>
          <w:szCs w:val="28"/>
        </w:rPr>
        <w:t>М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к</w:t>
      </w:r>
      <w:proofErr w:type="spellEnd"/>
      <w:r w:rsidRPr="006F1AB1">
        <w:rPr>
          <w:rFonts w:ascii="Times New Roman" w:hAnsi="Times New Roman" w:cs="Times New Roman"/>
          <w:i/>
          <w:iCs/>
          <w:sz w:val="28"/>
          <w:szCs w:val="28"/>
        </w:rPr>
        <w:t>} </w:t>
      </w:r>
      <w:r w:rsidRPr="006F1AB1">
        <w:rPr>
          <w:rFonts w:ascii="Times New Roman" w:hAnsi="Times New Roman" w:cs="Times New Roman"/>
          <w:sz w:val="28"/>
          <w:szCs w:val="28"/>
        </w:rPr>
        <w:t>приписывается одной из передаваемых ко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довых комбинаций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к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6F1AB1">
        <w:rPr>
          <w:rFonts w:ascii="Times New Roman" w:hAnsi="Times New Roman" w:cs="Times New Roman"/>
          <w:sz w:val="28"/>
          <w:szCs w:val="28"/>
        </w:rPr>
        <w:t>Способ приема состоит в том, что если при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нята комбинация</w:t>
      </w:r>
      <w:proofErr w:type="gramStart"/>
      <w:r w:rsidRPr="006F1AB1">
        <w:rPr>
          <w:rFonts w:ascii="Times New Roman" w:hAnsi="Times New Roman" w:cs="Times New Roman"/>
          <w:sz w:val="28"/>
          <w:szCs w:val="28"/>
        </w:rPr>
        <w:t>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08DA0085" wp14:editId="2E52AB29">
            <wp:extent cx="714375" cy="276225"/>
            <wp:effectExtent l="0" t="0" r="0" b="9525"/>
            <wp:docPr id="113" name="Рисунок 113" descr="http://libr.aues.kz/facultet/frts/kaf_rt/10/umm/rt_3.files/image2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://libr.aues.kz/facultet/frts/kaf_rt/10/umm/rt_3.files/image205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*,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>то считается, что передана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к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6F1AB1">
        <w:rPr>
          <w:rFonts w:ascii="Times New Roman" w:hAnsi="Times New Roman" w:cs="Times New Roman"/>
          <w:sz w:val="28"/>
          <w:szCs w:val="28"/>
        </w:rPr>
        <w:t>т. е. если принятая кодовая комбинация осталась в том же подмноже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стве, что и переданная, то принимается решение о приеме комби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нации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к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6F1AB1">
        <w:rPr>
          <w:rFonts w:ascii="Times New Roman" w:hAnsi="Times New Roman" w:cs="Times New Roman"/>
          <w:sz w:val="28"/>
          <w:szCs w:val="28"/>
        </w:rPr>
        <w:t xml:space="preserve">Сказанное можно проиллюстрировать </w:t>
      </w:r>
      <w:proofErr w:type="gramStart"/>
      <w:r w:rsidRPr="006F1AB1">
        <w:rPr>
          <w:rFonts w:ascii="Times New Roman" w:hAnsi="Times New Roman" w:cs="Times New Roman"/>
          <w:sz w:val="28"/>
          <w:szCs w:val="28"/>
        </w:rPr>
        <w:t>рисунке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 xml:space="preserve"> 10.1, где приняты следующие обозначения: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А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</w:rPr>
        <w:t>...А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F1AB1">
        <w:rPr>
          <w:rFonts w:ascii="Times New Roman" w:hAnsi="Times New Roman" w:cs="Times New Roman"/>
          <w:sz w:val="28"/>
          <w:szCs w:val="28"/>
        </w:rPr>
        <w:t>— множество разрешенных (передаваемых) комбинаций;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347D0A41" wp14:editId="3BFF2898">
            <wp:extent cx="685800" cy="247650"/>
            <wp:effectExtent l="0" t="0" r="0" b="0"/>
            <wp:docPr id="112" name="Рисунок 112" descr="http://libr.aues.kz/facultet/frts/kaf_rt/10/umm/rt_3.files/image2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libr.aues.kz/facultet/frts/kaf_rt/10/umm/rt_3.files/image206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— множество всех возмож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ных запрещенных комбинаций, в которые в результате различных ошибок могут перейти комбинации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{А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к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}, М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</w:rPr>
        <w:t>, М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F1AB1">
        <w:rPr>
          <w:rFonts w:ascii="Times New Roman" w:hAnsi="Times New Roman" w:cs="Times New Roman"/>
          <w:sz w:val="28"/>
          <w:szCs w:val="28"/>
        </w:rPr>
        <w:t>...,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М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>— подмно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жества, на которые разбиты запрещенные комбинации.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Способ приема состоит в том, что если принимается кодовая комбинация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(В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</w:rPr>
        <w:t>, В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F1AB1">
        <w:rPr>
          <w:rFonts w:ascii="Times New Roman" w:hAnsi="Times New Roman" w:cs="Times New Roman"/>
          <w:sz w:val="28"/>
          <w:szCs w:val="28"/>
        </w:rPr>
        <w:t>или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6F1AB1">
        <w:rPr>
          <w:rFonts w:ascii="Times New Roman" w:hAnsi="Times New Roman" w:cs="Times New Roman"/>
          <w:sz w:val="28"/>
          <w:szCs w:val="28"/>
        </w:rPr>
        <w:t>принадлежащая подмножеству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M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6F1AB1">
        <w:rPr>
          <w:rFonts w:ascii="Times New Roman" w:hAnsi="Times New Roman" w:cs="Times New Roman"/>
          <w:sz w:val="28"/>
          <w:szCs w:val="28"/>
        </w:rPr>
        <w:t>то считается, что передавалась комбинация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F1AB1">
        <w:rPr>
          <w:rFonts w:ascii="Times New Roman" w:hAnsi="Times New Roman" w:cs="Times New Roman"/>
          <w:sz w:val="28"/>
          <w:szCs w:val="28"/>
        </w:rPr>
        <w:t>(показано на ри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сунке стрелками). Если действительно комбинация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В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F1AB1">
        <w:rPr>
          <w:rFonts w:ascii="Times New Roman" w:hAnsi="Times New Roman" w:cs="Times New Roman"/>
          <w:sz w:val="28"/>
          <w:szCs w:val="28"/>
        </w:rPr>
        <w:t>(или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,   В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) </w:t>
      </w:r>
      <w:r w:rsidRPr="006F1AB1">
        <w:rPr>
          <w:rFonts w:ascii="Times New Roman" w:hAnsi="Times New Roman" w:cs="Times New Roman"/>
          <w:sz w:val="28"/>
          <w:szCs w:val="28"/>
        </w:rPr>
        <w:t>образовалась из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6F1AB1">
        <w:rPr>
          <w:rFonts w:ascii="Times New Roman" w:hAnsi="Times New Roman" w:cs="Times New Roman"/>
          <w:sz w:val="28"/>
          <w:szCs w:val="28"/>
        </w:rPr>
        <w:t>то ошибка исправлена. Если принятая кодовая комбинация переходит в другое подмножество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М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6F1AB1">
        <w:rPr>
          <w:rFonts w:ascii="Times New Roman" w:hAnsi="Times New Roman" w:cs="Times New Roman"/>
          <w:sz w:val="28"/>
          <w:szCs w:val="28"/>
        </w:rPr>
        <w:t>то де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кодер примет ошибочное решение о передаче комбинации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6F1AB1">
        <w:rPr>
          <w:rFonts w:ascii="Times New Roman" w:hAnsi="Times New Roman" w:cs="Times New Roman"/>
          <w:sz w:val="28"/>
          <w:szCs w:val="28"/>
        </w:rPr>
        <w:t>Оче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видно, что каким бы образом не разбивалось множество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6C525E9" wp14:editId="144C3B8E">
            <wp:extent cx="276225" cy="219075"/>
            <wp:effectExtent l="0" t="0" r="9525" b="9525"/>
            <wp:docPr id="111" name="Рисунок 111" descr="http://libr.aues.kz/facultet/frts/kaf_rt/10/umm/rt_3.files/image2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libr.aues.kz/facultet/frts/kaf_rt/10/umm/rt_3.files/image204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 на подмножества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{</w:t>
      </w:r>
      <w:proofErr w:type="spellStart"/>
      <w:r w:rsidRPr="006F1AB1">
        <w:rPr>
          <w:rFonts w:ascii="Times New Roman" w:hAnsi="Times New Roman" w:cs="Times New Roman"/>
          <w:i/>
          <w:iCs/>
          <w:sz w:val="28"/>
          <w:szCs w:val="28"/>
        </w:rPr>
        <w:t>Мк</w:t>
      </w:r>
      <w:proofErr w:type="spellEnd"/>
      <w:r w:rsidRPr="006F1AB1">
        <w:rPr>
          <w:rFonts w:ascii="Times New Roman" w:hAnsi="Times New Roman" w:cs="Times New Roman"/>
          <w:i/>
          <w:iCs/>
          <w:sz w:val="28"/>
          <w:szCs w:val="28"/>
        </w:rPr>
        <w:t>}, </w:t>
      </w:r>
      <w:r w:rsidRPr="006F1AB1">
        <w:rPr>
          <w:rFonts w:ascii="Times New Roman" w:hAnsi="Times New Roman" w:cs="Times New Roman"/>
          <w:sz w:val="28"/>
          <w:szCs w:val="28"/>
        </w:rPr>
        <w:t>ошибка всегда исправляется в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—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sz w:val="28"/>
          <w:szCs w:val="28"/>
        </w:rPr>
        <w:t>  слу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чаях.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Общее число переходов комбинаций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А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N</w:t>
      </w:r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F1AB1">
        <w:rPr>
          <w:rFonts w:ascii="Times New Roman" w:hAnsi="Times New Roman" w:cs="Times New Roman"/>
          <w:sz w:val="28"/>
          <w:szCs w:val="28"/>
        </w:rPr>
        <w:t>в комбинации 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B957D3E" wp14:editId="40F29861">
            <wp:extent cx="352425" cy="219075"/>
            <wp:effectExtent l="0" t="0" r="9525" b="9525"/>
            <wp:docPr id="110" name="Рисунок 110" descr="http://libr.aues.kz/facultet/frts/kaf_rt/10/umm/rt_3.files/image2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libr.aues.kz/facultet/frts/kaf_rt/10/umm/rt_3.files/image207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</w:rPr>
        <w:t> равно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N(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—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6F1AB1">
        <w:rPr>
          <w:rFonts w:ascii="Times New Roman" w:hAnsi="Times New Roman" w:cs="Times New Roman"/>
          <w:sz w:val="28"/>
          <w:szCs w:val="28"/>
        </w:rPr>
        <w:t>  , а </w:t>
      </w:r>
      <w:r w:rsidRPr="006F1AB1">
        <w:rPr>
          <w:rFonts w:ascii="Times New Roman" w:hAnsi="Times New Roman" w:cs="Times New Roman"/>
          <w:sz w:val="28"/>
          <w:szCs w:val="28"/>
          <w:lang w:val="kk-KZ"/>
        </w:rPr>
        <w:t>это есть число всех обнаруживаемых</w:t>
      </w:r>
      <w:r w:rsidRPr="006F1AB1">
        <w:rPr>
          <w:rFonts w:ascii="Times New Roman" w:hAnsi="Times New Roman" w:cs="Times New Roman"/>
          <w:sz w:val="28"/>
          <w:szCs w:val="28"/>
        </w:rPr>
        <w:t> ошибоч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ных комбинаций.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 w:rsidRPr="006F1AB1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 xml:space="preserve"> чтобы можно было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обнаруживать и исправлять ошиб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softHyphen/>
        <w:t>ки</w:t>
      </w:r>
      <w:r w:rsidRPr="006F1AB1">
        <w:rPr>
          <w:rFonts w:ascii="Times New Roman" w:hAnsi="Times New Roman" w:cs="Times New Roman"/>
          <w:sz w:val="28"/>
          <w:szCs w:val="28"/>
        </w:rPr>
        <w:t>, разрешенная комбинация должна как можно больше отличать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ся от неразрешенной. Если ошибки действуют независимым обра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зом (как случайные независимые события), то вероятность преоб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разования одной кодовой комбинации в другую будет тем мень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ше, чем большим числом разрядов они различаются. Если интер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претировать кодовые комбинации как точки в пространстве, то отличие выражается в расстоянии меж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ду ними. Количество разрядов, которыми отличаются две кодовые ком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бинации, можно принять за расстояние между ними. Для опреде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ления этого расстояния нужно сложить две кодовые комбинации по модулю 2 и подсчитать число единиц в полученной сумме. Обозначим кодовое расстояние через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6F1AB1">
        <w:rPr>
          <w:rFonts w:ascii="Times New Roman" w:hAnsi="Times New Roman" w:cs="Times New Roman"/>
          <w:sz w:val="28"/>
          <w:szCs w:val="28"/>
        </w:rPr>
        <w:t> У простого кода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F1AB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proofErr w:type="spellEnd"/>
      <w:r w:rsidRPr="006F1AB1">
        <w:rPr>
          <w:rFonts w:ascii="Times New Roman" w:hAnsi="Times New Roman" w:cs="Times New Roman"/>
          <w:sz w:val="28"/>
          <w:szCs w:val="28"/>
        </w:rPr>
        <w:t>=</w:t>
      </w:r>
      <w:proofErr w:type="gramEnd"/>
      <w:r w:rsidRPr="006F1AB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</w:rPr>
        <w:t>=1.                               (10.3)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Рассмотрим, чему равно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</w:rPr>
        <w:t> помехоустойчивого кода. При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&gt;2</w:t>
      </w:r>
      <w:r w:rsidRPr="006F1AB1">
        <w:rPr>
          <w:rFonts w:ascii="Times New Roman" w:hAnsi="Times New Roman" w:cs="Times New Roman"/>
          <w:sz w:val="28"/>
          <w:szCs w:val="28"/>
        </w:rPr>
        <w:t> код способен обнаруживать и исправлять ошибки. При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=1</w:t>
      </w:r>
      <w:r w:rsidRPr="006F1AB1">
        <w:rPr>
          <w:rFonts w:ascii="Times New Roman" w:hAnsi="Times New Roman" w:cs="Times New Roman"/>
          <w:sz w:val="28"/>
          <w:szCs w:val="28"/>
        </w:rPr>
        <w:t> такой возможности нет.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Нужное кодовое расстояние устанавливается введением определенного количества дополни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тельных разрядов в кодовую комбинацию. Обозначим число (кратность) обнаруживаемых ошибок через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o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6F1AB1">
        <w:rPr>
          <w:rFonts w:ascii="Times New Roman" w:hAnsi="Times New Roman" w:cs="Times New Roman"/>
          <w:sz w:val="28"/>
          <w:szCs w:val="28"/>
        </w:rPr>
        <w:t>а число исправляемых ошибок — через 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u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6F1AB1">
        <w:rPr>
          <w:rFonts w:ascii="Times New Roman" w:hAnsi="Times New Roman" w:cs="Times New Roman"/>
          <w:sz w:val="28"/>
          <w:szCs w:val="28"/>
        </w:rPr>
        <w:t> Ошибка не обнару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живается, если одна разрешенная комбинация переходит в другую разрешенную. Для обеспечения возможности обна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ружения всех ошибок кратностью до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</w:rPr>
        <w:t> ,кодовое расстояние определяется неравенством  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F1AB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35CC8772" wp14:editId="027501D3">
            <wp:extent cx="123825" cy="152400"/>
            <wp:effectExtent l="0" t="0" r="9525" b="0"/>
            <wp:docPr id="109" name="Рисунок 109" descr="http://libr.aues.kz/facultet/frts/kaf_rt/10/umm/rt_3.files/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http://libr.aues.kz/facultet/frts/kaf_rt/10/umm/rt_3.files/image208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</w:rPr>
        <w:t>+1.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>               (10.4)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2336" behindDoc="0" locked="0" layoutInCell="1" allowOverlap="0" wp14:anchorId="5DD3B439" wp14:editId="1DB5CDD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43200" cy="238125"/>
            <wp:effectExtent l="0" t="0" r="0" b="9525"/>
            <wp:wrapSquare wrapText="bothSides"/>
            <wp:docPr id="122" name="Рисунок 122" descr="Подпись: Рисунок 10.2                          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Подпись: Рисунок 10.2                             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1AB1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3360" behindDoc="0" locked="0" layoutInCell="1" allowOverlap="0" wp14:anchorId="62A7A25A" wp14:editId="540C355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95575" cy="1571625"/>
            <wp:effectExtent l="0" t="0" r="9525" b="9525"/>
            <wp:wrapSquare wrapText="bothSides"/>
            <wp:docPr id="121" name="Рисунок 12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1AB1">
        <w:rPr>
          <w:rFonts w:ascii="Times New Roman" w:hAnsi="Times New Roman" w:cs="Times New Roman"/>
          <w:sz w:val="28"/>
          <w:szCs w:val="28"/>
        </w:rPr>
        <w:t>Это соотношение иллюстрируется рисунком 10.2. Переход от одной точ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ки к другой на рисунке 10.2 соответствует искажению одного разряда.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Для обеспечения возможности исправления всех ошибок крат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ности до 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и</w:t>
      </w:r>
      <w:r w:rsidRPr="006F1AB1">
        <w:rPr>
          <w:rFonts w:ascii="Times New Roman" w:hAnsi="Times New Roman" w:cs="Times New Roman"/>
          <w:sz w:val="28"/>
          <w:szCs w:val="28"/>
        </w:rPr>
        <w:t> включительно кодовое расстояние 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F1AB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7366C129" wp14:editId="480D4671">
            <wp:extent cx="123825" cy="152400"/>
            <wp:effectExtent l="0" t="0" r="9525" b="0"/>
            <wp:docPr id="108" name="Рисунок 108" descr="http://libr.aues.kz/facultet/frts/kaf_rt/10/umm/rt_3.files/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ttp://libr.aues.kz/facultet/frts/kaf_rt/10/umm/rt_3.files/image208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6F1AB1">
        <w:rPr>
          <w:rFonts w:ascii="Times New Roman" w:hAnsi="Times New Roman" w:cs="Times New Roman"/>
          <w:sz w:val="28"/>
          <w:szCs w:val="28"/>
        </w:rPr>
        <w:t>+1.</w:t>
      </w:r>
      <w:proofErr w:type="gramEnd"/>
      <w:r w:rsidRPr="006F1AB1">
        <w:rPr>
          <w:rFonts w:ascii="Times New Roman" w:hAnsi="Times New Roman" w:cs="Times New Roman"/>
          <w:sz w:val="28"/>
          <w:szCs w:val="28"/>
        </w:rPr>
        <w:t>                         (10.5)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           Чтобы код обнаруживал ошибки              кратностью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o</w:t>
      </w:r>
      <w:r w:rsidRPr="006F1AB1">
        <w:rPr>
          <w:rFonts w:ascii="Times New Roman" w:hAnsi="Times New Roman" w:cs="Times New Roman"/>
          <w:sz w:val="28"/>
          <w:szCs w:val="28"/>
        </w:rPr>
        <w:t> и исправлял ошибки кратностью </w:t>
      </w:r>
      <w:proofErr w:type="gramStart"/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End"/>
      <w:r w:rsidRPr="006F1AB1">
        <w:rPr>
          <w:rFonts w:ascii="Times New Roman" w:hAnsi="Times New Roman" w:cs="Times New Roman"/>
          <w:i/>
          <w:iCs/>
          <w:sz w:val="28"/>
          <w:szCs w:val="28"/>
        </w:rPr>
        <w:t>и,</w:t>
      </w:r>
      <w:r w:rsidRPr="006F1AB1">
        <w:rPr>
          <w:rFonts w:ascii="Times New Roman" w:hAnsi="Times New Roman" w:cs="Times New Roman"/>
          <w:sz w:val="28"/>
          <w:szCs w:val="28"/>
        </w:rPr>
        <w:t> кодовое расстояние должно быть равно 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0544354" wp14:editId="7BA7C507">
            <wp:extent cx="123825" cy="152400"/>
            <wp:effectExtent l="0" t="0" r="9525" b="0"/>
            <wp:docPr id="107" name="Рисунок 107" descr="http://libr.aues.kz/facultet/frts/kaf_rt/10/umm/rt_3.files/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http://libr.aues.kz/facultet/frts/kaf_rt/10/umm/rt_3.files/image208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</w:rPr>
        <w:t>+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6F1AB1">
        <w:rPr>
          <w:rFonts w:ascii="Times New Roman" w:hAnsi="Times New Roman" w:cs="Times New Roman"/>
          <w:sz w:val="28"/>
          <w:szCs w:val="28"/>
        </w:rPr>
        <w:t>+1.               (10.6)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r w:rsidRPr="006F1AB1">
        <w:rPr>
          <w:rFonts w:ascii="Times New Roman" w:hAnsi="Times New Roman" w:cs="Times New Roman"/>
          <w:sz w:val="28"/>
          <w:szCs w:val="28"/>
        </w:rPr>
        <w:t>Очевидно, что количество дополнительных разрядов 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6F1AB1">
        <w:rPr>
          <w:rFonts w:ascii="Times New Roman" w:hAnsi="Times New Roman" w:cs="Times New Roman"/>
          <w:sz w:val="28"/>
          <w:szCs w:val="28"/>
        </w:rPr>
        <w:t> связано с кодовым расстоянием </w:t>
      </w:r>
      <w:r w:rsidRPr="006F1AB1"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o</w:t>
      </w:r>
      <w:r w:rsidRPr="006F1AB1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6F1AB1">
        <w:rPr>
          <w:rFonts w:ascii="Times New Roman" w:hAnsi="Times New Roman" w:cs="Times New Roman"/>
          <w:sz w:val="28"/>
          <w:szCs w:val="28"/>
        </w:rPr>
        <w:t> Кодовое расстояние будет тем боль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шим, чем больше избыточность кода и чем равномернее распреде</w:t>
      </w:r>
      <w:r w:rsidRPr="006F1AB1">
        <w:rPr>
          <w:rFonts w:ascii="Times New Roman" w:hAnsi="Times New Roman" w:cs="Times New Roman"/>
          <w:sz w:val="28"/>
          <w:szCs w:val="28"/>
        </w:rPr>
        <w:softHyphen/>
        <w:t>лены расстояния между разрешенными кодовыми комбинациями. Формула для кода с 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6F1AB1">
        <w:rPr>
          <w:rFonts w:ascii="Times New Roman" w:hAnsi="Times New Roman" w:cs="Times New Roman"/>
          <w:sz w:val="28"/>
          <w:szCs w:val="28"/>
        </w:rPr>
        <w:t>=3</w:t>
      </w:r>
    </w:p>
    <w:p w:rsidR="006F1AB1" w:rsidRPr="006F1AB1" w:rsidRDefault="006F1AB1" w:rsidP="006F1AB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F1AB1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End"/>
      <w:r w:rsidRPr="006F1AB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6E3EA3BD" wp14:editId="741C6FC9">
            <wp:extent cx="123825" cy="152400"/>
            <wp:effectExtent l="0" t="0" r="9525" b="0"/>
            <wp:docPr id="106" name="Рисунок 106" descr="http://libr.aues.kz/facultet/frts/kaf_rt/10/umm/rt_3.files/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://libr.aues.kz/facultet/frts/kaf_rt/10/umm/rt_3.files/image208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log</w:t>
      </w:r>
      <w:r w:rsidRPr="006F1AB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F1AB1">
        <w:rPr>
          <w:rFonts w:ascii="Times New Roman" w:hAnsi="Times New Roman" w:cs="Times New Roman"/>
          <w:sz w:val="28"/>
          <w:szCs w:val="28"/>
        </w:rPr>
        <w:t>(</w:t>
      </w:r>
      <w:r w:rsidRPr="006F1AB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6F1AB1">
        <w:rPr>
          <w:rFonts w:ascii="Times New Roman" w:hAnsi="Times New Roman" w:cs="Times New Roman"/>
          <w:sz w:val="28"/>
          <w:szCs w:val="28"/>
        </w:rPr>
        <w:t>+1).                           (10.7)</w:t>
      </w:r>
    </w:p>
    <w:p w:rsidR="009234BD" w:rsidRPr="006F1AB1" w:rsidRDefault="009234BD" w:rsidP="006F1AB1">
      <w:pPr>
        <w:rPr>
          <w:rFonts w:ascii="Times New Roman" w:hAnsi="Times New Roman" w:cs="Times New Roman"/>
          <w:sz w:val="28"/>
          <w:szCs w:val="28"/>
        </w:rPr>
      </w:pPr>
    </w:p>
    <w:sectPr w:rsidR="009234BD" w:rsidRPr="006F1AB1">
      <w:footerReference w:type="default" r:id="rId25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623" w:rsidRDefault="00325623">
      <w:pPr>
        <w:spacing w:after="0" w:line="240" w:lineRule="auto"/>
      </w:pPr>
      <w:r>
        <w:separator/>
      </w:r>
    </w:p>
  </w:endnote>
  <w:endnote w:type="continuationSeparator" w:id="0">
    <w:p w:rsidR="00325623" w:rsidRDefault="00325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623" w:rsidRDefault="00325623">
      <w:pPr>
        <w:spacing w:after="0" w:line="240" w:lineRule="auto"/>
      </w:pPr>
      <w:r>
        <w:separator/>
      </w:r>
    </w:p>
  </w:footnote>
  <w:footnote w:type="continuationSeparator" w:id="0">
    <w:p w:rsidR="00325623" w:rsidRDefault="003256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1DE5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736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310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5623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658A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17C4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5869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6F1AB1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053F1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655A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3BE6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37C9"/>
    <w:rsid w:val="00EE679E"/>
    <w:rsid w:val="00EF2979"/>
    <w:rsid w:val="00EF307D"/>
    <w:rsid w:val="00F02CDD"/>
    <w:rsid w:val="00F11EBE"/>
    <w:rsid w:val="00F1369C"/>
    <w:rsid w:val="00F15CF7"/>
    <w:rsid w:val="00F165CA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8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jpeg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jpeg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546AAC-9E0C-451C-BABE-5C3A6A97F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1721</TotalTime>
  <Pages>2</Pages>
  <Words>1506</Words>
  <Characters>8589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SH2</Company>
  <LinksUpToDate>false</LinksUpToDate>
  <CharactersWithSpaces>10075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81</cp:revision>
  <dcterms:created xsi:type="dcterms:W3CDTF">2021-02-16T16:20:00Z</dcterms:created>
  <dcterms:modified xsi:type="dcterms:W3CDTF">2021-03-09T04:14:00Z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